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内部审核报告</w:t>
      </w:r>
    </w:p>
    <w:p>
      <w:r>
        <w:t>记录编号：FM-017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187"/>
        <w:gridCol w:w="1187"/>
        <w:gridCol w:w="1187"/>
        <w:gridCol w:w="1187"/>
        <w:gridCol w:w="1187"/>
        <w:gridCol w:w="1187"/>
        <w:gridCol w:w="1187"/>
      </w:tblGrid>
      <w:tr>
        <w:tc>
          <w:tcPr>
            <w:tcW w:type="dxa" w:w="1187"/>
          </w:tcPr>
          <w:p>
            <w:r>
              <w:rPr>
                <w:b/>
                <w:sz w:val="18"/>
              </w:rPr>
              <w:t>审核目的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审核范围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审核日期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审核组成员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审核发现汇总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体系评价结论</w:t>
            </w:r>
          </w:p>
        </w:tc>
        <w:tc>
          <w:tcPr>
            <w:tcW w:type="dxa" w:w="1187"/>
          </w:tcPr>
          <w:p>
            <w:r>
              <w:rPr>
                <w:b/>
                <w:sz w:val="18"/>
              </w:rPr>
              <w:t>改进建议</w:t>
            </w:r>
          </w:p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  <w:tr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  <w:tc>
          <w:tcPr>
            <w:tcW w:type="dxa" w:w="1187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表单编号：FM-017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